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8207" w14:textId="77777777" w:rsidR="002D114B" w:rsidRDefault="002D114B" w:rsidP="002D114B">
      <w:pPr>
        <w:pStyle w:val="KeinAbsatzformat"/>
        <w:rPr>
          <w:rStyle w:val="bfssubtitel"/>
          <w:rFonts w:ascii="Avenir Next Heavy" w:hAnsi="Avenir Next Heavy" w:cs="Avenir Next Heavy"/>
          <w:color w:val="E5007D"/>
        </w:rPr>
      </w:pPr>
      <w:r>
        <w:rPr>
          <w:rStyle w:val="bfssubtitel"/>
          <w:rFonts w:ascii="Avenir Next Heavy" w:hAnsi="Avenir Next Heavy" w:cs="Avenir Next Heavy"/>
          <w:color w:val="E5007D"/>
        </w:rPr>
        <w:t>Skandinavische Selbstfahrertouren von Karawane Reisen</w:t>
      </w:r>
    </w:p>
    <w:p w14:paraId="2546FD9E" w14:textId="77777777" w:rsidR="002D114B" w:rsidRPr="002D114B" w:rsidRDefault="002D114B" w:rsidP="002D114B">
      <w:pPr>
        <w:pStyle w:val="KeinAbsatzformat"/>
        <w:rPr>
          <w:rStyle w:val="bfsberschrift"/>
          <w:rFonts w:ascii="Avenir Next Heavy" w:hAnsi="Avenir Next Heavy" w:cs="Avenir Next Heavy"/>
          <w:sz w:val="60"/>
          <w:szCs w:val="60"/>
        </w:rPr>
      </w:pPr>
      <w:r w:rsidRPr="002D114B">
        <w:rPr>
          <w:rStyle w:val="bfsberschrift"/>
          <w:rFonts w:ascii="Avenir Next Heavy" w:hAnsi="Avenir Next Heavy" w:cs="Avenir Next Heavy"/>
          <w:w w:val="99"/>
          <w:sz w:val="60"/>
          <w:szCs w:val="60"/>
        </w:rPr>
        <w:t>Schweden im eigenen Tempo</w:t>
      </w:r>
    </w:p>
    <w:p w14:paraId="5113668D" w14:textId="4D525521" w:rsidR="002D114B" w:rsidRDefault="002D114B" w:rsidP="002D114B">
      <w:pPr>
        <w:pStyle w:val="bfstextnormal"/>
        <w:rPr>
          <w:rStyle w:val="bfstextfett"/>
          <w:rFonts w:ascii="Avenir Next" w:hAnsi="Avenir Next" w:cs="Avenir Next"/>
        </w:rPr>
      </w:pPr>
      <w:r>
        <w:rPr>
          <w:rStyle w:val="bfstextfett"/>
          <w:rFonts w:ascii="Avenir Next" w:hAnsi="Avenir Next" w:cs="Avenir Next"/>
        </w:rPr>
        <w:t>Schweden vereint weite Landschaften, traditionsreiche Regionen und moderne Städte am Wasser. Der Reiseveranstalter Karawane Reisen bündelt diese Vielfalt in einer durchdachten Rundreise und übernimmt deren Planung. Als Selbstfahrertour mit eigenem Pkw lässt die Reise dabei genug Freiheit, das Land im eigenen Tempo für sich zu entdecken.</w:t>
      </w:r>
    </w:p>
    <w:p w14:paraId="70520F6E" w14:textId="77777777" w:rsidR="002D114B" w:rsidRDefault="002D114B" w:rsidP="002D114B">
      <w:pPr>
        <w:pStyle w:val="bfstextnormal"/>
        <w:rPr>
          <w:rStyle w:val="bfstextfett"/>
          <w:rFonts w:ascii="Avenir Next" w:hAnsi="Avenir Next" w:cs="Avenir Next"/>
        </w:rPr>
      </w:pPr>
    </w:p>
    <w:p w14:paraId="1726D17F" w14:textId="77777777" w:rsidR="002D114B" w:rsidRDefault="002D114B" w:rsidP="002D114B">
      <w:pPr>
        <w:pStyle w:val="bfstextnormal"/>
        <w:rPr>
          <w:rStyle w:val="bfstextnormal1"/>
          <w:rFonts w:ascii="Avenir Next" w:hAnsi="Avenir Next" w:cs="Avenir Next"/>
        </w:rPr>
      </w:pPr>
      <w:proofErr w:type="spellStart"/>
      <w:r>
        <w:rPr>
          <w:rStyle w:val="bfstextfett"/>
          <w:rFonts w:ascii="Avenir Next" w:hAnsi="Avenir Next" w:cs="Avenir Next"/>
        </w:rPr>
        <w:t>bfs</w:t>
      </w:r>
      <w:proofErr w:type="spellEnd"/>
      <w:r>
        <w:rPr>
          <w:rStyle w:val="bfstextfett"/>
          <w:rFonts w:ascii="Avenir Next" w:hAnsi="Avenir Next" w:cs="Avenir Next"/>
        </w:rPr>
        <w:t xml:space="preserve"> –</w:t>
      </w:r>
      <w:r>
        <w:rPr>
          <w:rStyle w:val="bfstextnormal1"/>
          <w:rFonts w:ascii="Avenir Next" w:hAnsi="Avenir Next" w:cs="Avenir Next"/>
        </w:rPr>
        <w:t xml:space="preserve"> Schweden zählt zu den vielseitigsten Reisezielen Nordeuropas – ein Land zwischen sanften Küsten, weiten Wäldern, klaren Seen und lebendigen Städten. Diese Vielfalt erschließt sich oft erst auf den zweiten Blick, wenn unterschiedliche Regionen und Landschaften miteinander kombiniert werden. Genau hier setzt Karawane Reisen an: Der Ludwigsburger Reiseveranstalter bündelt die prägenden Facetten des Landes zu einer stimmigen Route und übernimmt dabei die komplette Organisation – von Unterkünften über Streckenführung bis hin zu Fähr- und Flugverbindungen. Auf dieser Grundlage entfaltet die Reise ihren eigentlichen Charakter als Selbstfahrertour. Mit dem eigenen Pkw – oder auf Wunsch natürlich auch mit einem Mietwagen – lässt sich Schweden flexibel und im eigenen Rhythmus erkunden. Dabei bleibt viel Raum für spontane Stopps, individuelle Abstecher und längere Aufenthalte an besonders reizvollen Orten. So verbindet die 16-tägige Rundreise eine klare Struktur mit persönlicher Freiheit und macht das Land nicht nur zugänglich, sondern intensiv erlebbar.</w:t>
      </w:r>
    </w:p>
    <w:p w14:paraId="473FA338" w14:textId="77777777" w:rsidR="002D114B" w:rsidRDefault="002D114B" w:rsidP="002D114B">
      <w:pPr>
        <w:pStyle w:val="bfstextnormal"/>
        <w:rPr>
          <w:rStyle w:val="bfstextnormal1"/>
          <w:rFonts w:ascii="Avenir Next" w:hAnsi="Avenir Next" w:cs="Avenir Next"/>
        </w:rPr>
      </w:pPr>
    </w:p>
    <w:p w14:paraId="6F656A04" w14:textId="77777777" w:rsidR="002D114B" w:rsidRDefault="002D114B" w:rsidP="002D114B">
      <w:pPr>
        <w:pStyle w:val="bfstextnormal"/>
        <w:rPr>
          <w:rStyle w:val="bfstextnormal1"/>
          <w:rFonts w:ascii="Avenir Next" w:hAnsi="Avenir Next" w:cs="Avenir Next"/>
        </w:rPr>
      </w:pPr>
      <w:r>
        <w:rPr>
          <w:rStyle w:val="bfstextfett"/>
          <w:rFonts w:ascii="Avenir Next" w:hAnsi="Avenir Next" w:cs="Avenir Next"/>
        </w:rPr>
        <w:t>Städte, Tradition &amp; Lebensgefühl</w:t>
      </w:r>
    </w:p>
    <w:p w14:paraId="20A11105" w14:textId="77777777" w:rsidR="002D114B" w:rsidRDefault="002D114B" w:rsidP="002D114B">
      <w:pPr>
        <w:pStyle w:val="bfstextnormal"/>
        <w:rPr>
          <w:rStyle w:val="bfstextnormal1"/>
          <w:rFonts w:ascii="Avenir Next" w:hAnsi="Avenir Next" w:cs="Avenir Next"/>
        </w:rPr>
      </w:pPr>
      <w:r>
        <w:rPr>
          <w:rStyle w:val="bfstextnormal1"/>
          <w:rFonts w:ascii="Avenir Next" w:hAnsi="Avenir Next" w:cs="Avenir Next"/>
        </w:rPr>
        <w:t xml:space="preserve">Den Auftakt bildet Malmö, wo sich historische Fachwerkhäuser und moderne Architektur am Öresund begegnen. Entlang der Westküste führt die Route weiter Richtung Norden, vorbei an langen Stränden und kleinen Badeorten bis nach Varberg. Dort steht direkt am Wasser eine der typischen schwedischen Kaltbadeanstalten – ein hölzernes Badehaus auf Stelzen, das bis heute für die besondere Badekultur des Landes steht. In Göteborg zeigt sich Schweden von seiner maritimen Seite. Im historischen Viertel Haga prägen gut erhaltene Holzhäuser das Bild, während oberhalb der Stadt die Festung Skansen </w:t>
      </w:r>
      <w:proofErr w:type="spellStart"/>
      <w:r>
        <w:rPr>
          <w:rStyle w:val="bfstextnormal1"/>
          <w:rFonts w:ascii="Avenir Next" w:hAnsi="Avenir Next" w:cs="Avenir Next"/>
        </w:rPr>
        <w:t>Kronan</w:t>
      </w:r>
      <w:proofErr w:type="spellEnd"/>
      <w:r>
        <w:rPr>
          <w:rStyle w:val="bfstextnormal1"/>
          <w:rFonts w:ascii="Avenir Next" w:hAnsi="Avenir Next" w:cs="Avenir Next"/>
        </w:rPr>
        <w:t xml:space="preserve"> einen weiten Blick über die Dächer bietet. Nördlich davon liegt mit Marstrand ein bekannter </w:t>
      </w:r>
      <w:proofErr w:type="spellStart"/>
      <w:r>
        <w:rPr>
          <w:rStyle w:val="bfstextnormal1"/>
          <w:rFonts w:ascii="Avenir Next" w:hAnsi="Avenir Next" w:cs="Avenir Next"/>
        </w:rPr>
        <w:t>Segelort</w:t>
      </w:r>
      <w:proofErr w:type="spellEnd"/>
      <w:r>
        <w:rPr>
          <w:rStyle w:val="bfstextnormal1"/>
          <w:rFonts w:ascii="Avenir Next" w:hAnsi="Avenir Next" w:cs="Avenir Next"/>
        </w:rPr>
        <w:t xml:space="preserve">, bevor am </w:t>
      </w:r>
      <w:proofErr w:type="spellStart"/>
      <w:r>
        <w:rPr>
          <w:rStyle w:val="bfstextnormal1"/>
          <w:rFonts w:ascii="Avenir Next" w:hAnsi="Avenir Next" w:cs="Avenir Next"/>
        </w:rPr>
        <w:t>Vänernsee</w:t>
      </w:r>
      <w:proofErr w:type="spellEnd"/>
      <w:r>
        <w:rPr>
          <w:rStyle w:val="bfstextnormal1"/>
          <w:rFonts w:ascii="Avenir Next" w:hAnsi="Avenir Next" w:cs="Avenir Next"/>
        </w:rPr>
        <w:t xml:space="preserve"> die Landschaft ruhiger und weitläufiger wird. Der größte See des Landes wirkt fast wie ein Binnenmeer, mit dem eindrucksvoll gelegenen Schloss Läckö als architektonischem Höhepunkt. Im Landesinneren erreicht die Reise schließlich Dalarna, eine Region, die für schwedische Tradition steht. Rund um den </w:t>
      </w:r>
      <w:proofErr w:type="spellStart"/>
      <w:r>
        <w:rPr>
          <w:rStyle w:val="bfstextnormal1"/>
          <w:rFonts w:ascii="Avenir Next" w:hAnsi="Avenir Next" w:cs="Avenir Next"/>
        </w:rPr>
        <w:t>Siljansee</w:t>
      </w:r>
      <w:proofErr w:type="spellEnd"/>
      <w:r>
        <w:rPr>
          <w:rStyle w:val="bfstextnormal1"/>
          <w:rFonts w:ascii="Avenir Next" w:hAnsi="Avenir Next" w:cs="Avenir Next"/>
        </w:rPr>
        <w:t xml:space="preserve"> prägen rote Holzhäuser das Bild, und in </w:t>
      </w:r>
      <w:proofErr w:type="spellStart"/>
      <w:r>
        <w:rPr>
          <w:rStyle w:val="bfstextnormal1"/>
          <w:rFonts w:ascii="Avenir Next" w:hAnsi="Avenir Next" w:cs="Avenir Next"/>
        </w:rPr>
        <w:t>Nusnäs</w:t>
      </w:r>
      <w:proofErr w:type="spellEnd"/>
      <w:r>
        <w:rPr>
          <w:rStyle w:val="bfstextnormal1"/>
          <w:rFonts w:ascii="Avenir Next" w:hAnsi="Avenir Next" w:cs="Avenir Next"/>
        </w:rPr>
        <w:t xml:space="preserve"> werden die bekannten </w:t>
      </w:r>
      <w:proofErr w:type="spellStart"/>
      <w:r>
        <w:rPr>
          <w:rStyle w:val="bfstextnormal1"/>
          <w:rFonts w:ascii="Avenir Next" w:hAnsi="Avenir Next" w:cs="Avenir Next"/>
        </w:rPr>
        <w:t>Dalapferde</w:t>
      </w:r>
      <w:proofErr w:type="spellEnd"/>
      <w:r>
        <w:rPr>
          <w:rStyle w:val="bfstextnormal1"/>
          <w:rFonts w:ascii="Avenir Next" w:hAnsi="Avenir Next" w:cs="Avenir Next"/>
        </w:rPr>
        <w:t xml:space="preserve"> noch heute von Hand gefertigt. Auch Falun gehört zu diesen prägenden Stationen: Hier stammt das typische „</w:t>
      </w:r>
      <w:proofErr w:type="spellStart"/>
      <w:r>
        <w:rPr>
          <w:rStyle w:val="bfstextnormal1"/>
          <w:rFonts w:ascii="Avenir Next" w:hAnsi="Avenir Next" w:cs="Avenir Next"/>
        </w:rPr>
        <w:t>Falunrot</w:t>
      </w:r>
      <w:proofErr w:type="spellEnd"/>
      <w:r>
        <w:rPr>
          <w:rStyle w:val="bfstextnormal1"/>
          <w:rFonts w:ascii="Avenir Next" w:hAnsi="Avenir Next" w:cs="Avenir Next"/>
        </w:rPr>
        <w:t>“, das viele Häuser Schwedens ziert, aus der Bergbaugeschichte der Region. Über Uppsala mit seinem imposanten Dom führt die Route weiter Richtung Stockholm.</w:t>
      </w:r>
    </w:p>
    <w:p w14:paraId="5E16A024" w14:textId="77777777" w:rsidR="002D114B" w:rsidRDefault="002D114B" w:rsidP="002D114B">
      <w:pPr>
        <w:pStyle w:val="bfstextnormal"/>
        <w:rPr>
          <w:rStyle w:val="bfstextnormal1"/>
          <w:rFonts w:ascii="Avenir Next" w:hAnsi="Avenir Next" w:cs="Avenir Next"/>
        </w:rPr>
      </w:pPr>
    </w:p>
    <w:p w14:paraId="250A6F2E" w14:textId="77777777" w:rsidR="002D114B" w:rsidRDefault="002D114B" w:rsidP="002D114B">
      <w:pPr>
        <w:pStyle w:val="bfstextnormal"/>
        <w:rPr>
          <w:rStyle w:val="bfstextnormal1"/>
          <w:rFonts w:ascii="Avenir Next" w:hAnsi="Avenir Next" w:cs="Avenir Next"/>
        </w:rPr>
      </w:pPr>
      <w:r>
        <w:rPr>
          <w:rStyle w:val="bfstextfett"/>
          <w:rFonts w:ascii="Avenir Next" w:hAnsi="Avenir Next" w:cs="Avenir Next"/>
        </w:rPr>
        <w:t>Inselwelten, Küsten &amp; nordische Weite</w:t>
      </w:r>
    </w:p>
    <w:p w14:paraId="1C57F2FB" w14:textId="77777777" w:rsidR="002D114B" w:rsidRDefault="002D114B" w:rsidP="002D114B">
      <w:pPr>
        <w:pStyle w:val="bfstextnormal"/>
        <w:rPr>
          <w:rStyle w:val="bfstextnormal1"/>
          <w:rFonts w:ascii="Avenir Next" w:hAnsi="Avenir Next" w:cs="Avenir Next"/>
        </w:rPr>
      </w:pPr>
      <w:r>
        <w:rPr>
          <w:rStyle w:val="bfstextnormal1"/>
          <w:rFonts w:ascii="Avenir Next" w:hAnsi="Avenir Next" w:cs="Avenir Next"/>
        </w:rPr>
        <w:t xml:space="preserve">Ein besonderer Schwerpunkt der Reise liegt auf den Ostseeinseln. Gotland beeindruckt mit Visby, dessen mittelalterliche Altstadt von einer nahezu vollständig erhaltenen Stadtmauer umgeben ist. Enge Gassen, alte Kaufmannshäuser und Kirchenruinen erinnern an die Zeit </w:t>
      </w:r>
      <w:r>
        <w:rPr>
          <w:rStyle w:val="bfstextnormal1"/>
          <w:rFonts w:ascii="Avenir Next" w:hAnsi="Avenir Next" w:cs="Avenir Next"/>
        </w:rPr>
        <w:lastRenderedPageBreak/>
        <w:t xml:space="preserve">als bedeutendes Handelszentrum der Hanse. Außerhalb der Stadt prägen die sogenannten </w:t>
      </w:r>
      <w:proofErr w:type="spellStart"/>
      <w:r>
        <w:rPr>
          <w:rStyle w:val="bfstextnormal1"/>
          <w:rFonts w:ascii="Avenir Next" w:hAnsi="Avenir Next" w:cs="Avenir Next"/>
        </w:rPr>
        <w:t>Raukar</w:t>
      </w:r>
      <w:proofErr w:type="spellEnd"/>
      <w:r>
        <w:rPr>
          <w:rStyle w:val="bfstextnormal1"/>
          <w:rFonts w:ascii="Avenir Next" w:hAnsi="Avenir Next" w:cs="Avenir Next"/>
        </w:rPr>
        <w:t xml:space="preserve"> – bizarr geformte Kalksteinsäulen – die Küstenlandschaft und zählen zu den markantesten Naturerscheinungen der Insel. Nach einer Fährüberfahrt führt die Route weiter nach Öland, das über die Brücke bei Kalmar erreichbar ist. Die Insel ist bekannt für ihre langen Strände und das weitläufige Alvar im Süden – eine karge, baumlose Landschaft unter UNESCO-Schutz. Orte wie Borgholm mit seiner Burgruine oder das Schloss Kalmar auf dem Festland unterstreichen die historische Bedeutung der Region. Den Schlusspunkt setzt Stockholm, das sich über 14 Inseln erstreckt und Stadt und Wasser auf besondere Weise verbindet. Zwischen der Altstadt </w:t>
      </w:r>
      <w:proofErr w:type="spellStart"/>
      <w:r>
        <w:rPr>
          <w:rStyle w:val="bfstextnormal1"/>
          <w:rFonts w:ascii="Avenir Next" w:hAnsi="Avenir Next" w:cs="Avenir Next"/>
        </w:rPr>
        <w:t>Gamla</w:t>
      </w:r>
      <w:proofErr w:type="spellEnd"/>
      <w:r>
        <w:rPr>
          <w:rStyle w:val="bfstextnormal1"/>
          <w:rFonts w:ascii="Avenir Next" w:hAnsi="Avenir Next" w:cs="Avenir Next"/>
        </w:rPr>
        <w:t xml:space="preserve"> Stan und lebendigen Vierteln wie </w:t>
      </w:r>
      <w:proofErr w:type="spellStart"/>
      <w:r>
        <w:rPr>
          <w:rStyle w:val="bfstextnormal1"/>
          <w:rFonts w:ascii="Avenir Next" w:hAnsi="Avenir Next" w:cs="Avenir Next"/>
        </w:rPr>
        <w:t>Södermalm</w:t>
      </w:r>
      <w:proofErr w:type="spellEnd"/>
      <w:r>
        <w:rPr>
          <w:rStyle w:val="bfstextnormal1"/>
          <w:rFonts w:ascii="Avenir Next" w:hAnsi="Avenir Next" w:cs="Avenir Next"/>
        </w:rPr>
        <w:t xml:space="preserve"> entsteht ein vielschichtiges Bild einer Hauptstadt, die Tradition und Moderne vereint – und damit die Reise durch Schweden stimmig abrundet. Buchbar ist „die große Schwedenreise“, wie Karawane Reisen die Tour treffenderweise betitelt, ab </w:t>
      </w:r>
      <w:proofErr w:type="gramStart"/>
      <w:r>
        <w:rPr>
          <w:rStyle w:val="bfstextnormal1"/>
          <w:rFonts w:ascii="Avenir Next" w:hAnsi="Avenir Next" w:cs="Avenir Next"/>
        </w:rPr>
        <w:t>2.231,-</w:t>
      </w:r>
      <w:proofErr w:type="gramEnd"/>
      <w:r>
        <w:rPr>
          <w:rStyle w:val="bfstextnormal1"/>
          <w:rFonts w:ascii="Avenir Next" w:hAnsi="Avenir Next" w:cs="Avenir Next"/>
        </w:rPr>
        <w:t xml:space="preserve"> € pro Person (</w:t>
      </w:r>
      <w:proofErr w:type="spellStart"/>
      <w:r>
        <w:rPr>
          <w:rStyle w:val="bfstextnormal1"/>
          <w:rFonts w:ascii="Avenir Next" w:hAnsi="Avenir Next" w:cs="Avenir Next"/>
        </w:rPr>
        <w:t>Webcode</w:t>
      </w:r>
      <w:proofErr w:type="spellEnd"/>
      <w:r>
        <w:rPr>
          <w:rStyle w:val="bfstextnormal1"/>
          <w:rFonts w:ascii="Avenir Next" w:hAnsi="Avenir Next" w:cs="Avenir Next"/>
        </w:rPr>
        <w:t>: 38439) unter www.karawane.de.</w:t>
      </w:r>
    </w:p>
    <w:p w14:paraId="751154A8" w14:textId="77777777" w:rsidR="002D114B" w:rsidRDefault="002D114B" w:rsidP="002D114B">
      <w:pPr>
        <w:pStyle w:val="bfstextnormal"/>
        <w:rPr>
          <w:rStyle w:val="bfstextnormal1"/>
          <w:rFonts w:ascii="Avenir Next" w:hAnsi="Avenir Next" w:cs="Avenir Next"/>
        </w:rPr>
      </w:pPr>
    </w:p>
    <w:p w14:paraId="34E9AA31" w14:textId="77777777" w:rsidR="002D114B" w:rsidRDefault="002D114B" w:rsidP="002D114B">
      <w:pPr>
        <w:pStyle w:val="bfstextnormal"/>
        <w:rPr>
          <w:rStyle w:val="bfstextnormal1"/>
        </w:rPr>
      </w:pPr>
      <w:r>
        <w:rPr>
          <w:rStyle w:val="bfstextfett"/>
          <w:rFonts w:ascii="Avenir Next" w:hAnsi="Avenir Next" w:cs="Avenir Next"/>
        </w:rPr>
        <w:t>Autor:</w:t>
      </w:r>
      <w:r>
        <w:rPr>
          <w:rStyle w:val="bfstextnormal1"/>
          <w:rFonts w:ascii="Avenir Next" w:hAnsi="Avenir Next" w:cs="Avenir Next"/>
          <w:b/>
          <w:bCs/>
        </w:rPr>
        <w:t xml:space="preserve"> </w:t>
      </w:r>
      <w:proofErr w:type="spellStart"/>
      <w:r>
        <w:rPr>
          <w:rStyle w:val="bfstextnormal1"/>
          <w:rFonts w:ascii="Avenir Next" w:hAnsi="Avenir Next" w:cs="Avenir Next"/>
        </w:rPr>
        <w:t>bfs</w:t>
      </w:r>
      <w:proofErr w:type="spellEnd"/>
    </w:p>
    <w:p w14:paraId="5082A584" w14:textId="0332E8B4" w:rsidR="00B00BC9" w:rsidRDefault="002D114B" w:rsidP="002D114B">
      <w:r>
        <w:rPr>
          <w:rStyle w:val="bfstextfett"/>
          <w:rFonts w:ascii="Avenir Next" w:hAnsi="Avenir Next" w:cs="Avenir Next"/>
        </w:rPr>
        <w:t>Bilder:</w:t>
      </w:r>
      <w:r>
        <w:rPr>
          <w:rStyle w:val="bfstextnormal1"/>
          <w:rFonts w:ascii="Avenir Next" w:hAnsi="Avenir Next" w:cs="Avenir Next"/>
          <w:b/>
          <w:bCs/>
        </w:rPr>
        <w:t xml:space="preserve"> </w:t>
      </w:r>
      <w:r>
        <w:rPr>
          <w:rStyle w:val="bfstextnormal1"/>
          <w:rFonts w:ascii="Avenir Next" w:hAnsi="Avenir Next" w:cs="Avenir Next"/>
        </w:rPr>
        <w:t>Karawane Reisen / Julia Buck</w:t>
      </w:r>
    </w:p>
    <w:sectPr w:rsidR="00B00B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Roman">
    <w:panose1 w:val="020B0604020202020204"/>
    <w:charset w:val="4D"/>
    <w:family w:val="auto"/>
    <w:notTrueType/>
    <w:pitch w:val="default"/>
    <w:sig w:usb0="00000003" w:usb1="00000000" w:usb2="00000000" w:usb3="00000000" w:csb0="00000001" w:csb1="00000000"/>
  </w:font>
  <w:font w:name="Futura">
    <w:panose1 w:val="020B0602020204020303"/>
    <w:charset w:val="B1"/>
    <w:family w:val="swiss"/>
    <w:pitch w:val="variable"/>
    <w:sig w:usb0="80000867" w:usb1="00000000" w:usb2="00000000" w:usb3="00000000" w:csb0="000001FB" w:csb1="00000000"/>
  </w:font>
  <w:font w:name="TheSansBlack-Plain">
    <w:panose1 w:val="020B0604020202020204"/>
    <w:charset w:val="4D"/>
    <w:family w:val="auto"/>
    <w:notTrueType/>
    <w:pitch w:val="default"/>
    <w:sig w:usb0="00000003" w:usb1="00000000" w:usb2="00000000" w:usb3="00000000" w:csb0="00000001" w:csb1="00000000"/>
  </w:font>
  <w:font w:name="Avenir Next Heavy">
    <w:panose1 w:val="020B0903020202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14B"/>
    <w:rsid w:val="002D114B"/>
    <w:rsid w:val="003521E4"/>
    <w:rsid w:val="00941D83"/>
    <w:rsid w:val="00B00B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39D6D82"/>
  <w15:chartTrackingRefBased/>
  <w15:docId w15:val="{FB8BDEB6-1B46-6D43-BAC3-EA624F03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D11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D11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D114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D114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D114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D114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D114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D114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D114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D114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D114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D114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D114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D114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D114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D114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D114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D114B"/>
    <w:rPr>
      <w:rFonts w:eastAsiaTheme="majorEastAsia" w:cstheme="majorBidi"/>
      <w:color w:val="272727" w:themeColor="text1" w:themeTint="D8"/>
    </w:rPr>
  </w:style>
  <w:style w:type="paragraph" w:styleId="Titel">
    <w:name w:val="Title"/>
    <w:basedOn w:val="Standard"/>
    <w:next w:val="Standard"/>
    <w:link w:val="TitelZchn"/>
    <w:uiPriority w:val="10"/>
    <w:qFormat/>
    <w:rsid w:val="002D11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D114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D114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D114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D114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D114B"/>
    <w:rPr>
      <w:i/>
      <w:iCs/>
      <w:color w:val="404040" w:themeColor="text1" w:themeTint="BF"/>
    </w:rPr>
  </w:style>
  <w:style w:type="paragraph" w:styleId="Listenabsatz">
    <w:name w:val="List Paragraph"/>
    <w:basedOn w:val="Standard"/>
    <w:uiPriority w:val="34"/>
    <w:qFormat/>
    <w:rsid w:val="002D114B"/>
    <w:pPr>
      <w:ind w:left="720"/>
      <w:contextualSpacing/>
    </w:pPr>
  </w:style>
  <w:style w:type="character" w:styleId="IntensiveHervorhebung">
    <w:name w:val="Intense Emphasis"/>
    <w:basedOn w:val="Absatz-Standardschriftart"/>
    <w:uiPriority w:val="21"/>
    <w:qFormat/>
    <w:rsid w:val="002D114B"/>
    <w:rPr>
      <w:i/>
      <w:iCs/>
      <w:color w:val="0F4761" w:themeColor="accent1" w:themeShade="BF"/>
    </w:rPr>
  </w:style>
  <w:style w:type="paragraph" w:styleId="IntensivesZitat">
    <w:name w:val="Intense Quote"/>
    <w:basedOn w:val="Standard"/>
    <w:next w:val="Standard"/>
    <w:link w:val="IntensivesZitatZchn"/>
    <w:uiPriority w:val="30"/>
    <w:qFormat/>
    <w:rsid w:val="002D11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D114B"/>
    <w:rPr>
      <w:i/>
      <w:iCs/>
      <w:color w:val="0F4761" w:themeColor="accent1" w:themeShade="BF"/>
    </w:rPr>
  </w:style>
  <w:style w:type="character" w:styleId="IntensiverVerweis">
    <w:name w:val="Intense Reference"/>
    <w:basedOn w:val="Absatz-Standardschriftart"/>
    <w:uiPriority w:val="32"/>
    <w:qFormat/>
    <w:rsid w:val="002D114B"/>
    <w:rPr>
      <w:b/>
      <w:bCs/>
      <w:smallCaps/>
      <w:color w:val="0F4761" w:themeColor="accent1" w:themeShade="BF"/>
      <w:spacing w:val="5"/>
    </w:rPr>
  </w:style>
  <w:style w:type="paragraph" w:customStyle="1" w:styleId="KeinAbsatzformat">
    <w:name w:val="[Kein Absatzformat]"/>
    <w:rsid w:val="002D114B"/>
    <w:pPr>
      <w:autoSpaceDE w:val="0"/>
      <w:autoSpaceDN w:val="0"/>
      <w:adjustRightInd w:val="0"/>
      <w:spacing w:after="0" w:line="288" w:lineRule="auto"/>
      <w:textAlignment w:val="center"/>
    </w:pPr>
    <w:rPr>
      <w:rFonts w:ascii="Times-Roman" w:hAnsi="Times-Roman" w:cs="Times-Roman"/>
      <w:color w:val="000000"/>
      <w:kern w:val="0"/>
      <w:lang w:val="en-US"/>
    </w:rPr>
  </w:style>
  <w:style w:type="paragraph" w:customStyle="1" w:styleId="bfstextnormal">
    <w:name w:val="bfs_text_normal"/>
    <w:basedOn w:val="KeinAbsatzformat"/>
    <w:uiPriority w:val="99"/>
    <w:rsid w:val="002D114B"/>
    <w:pPr>
      <w:tabs>
        <w:tab w:val="left" w:pos="142"/>
        <w:tab w:val="right" w:pos="2268"/>
      </w:tabs>
      <w:spacing w:line="290" w:lineRule="atLeast"/>
      <w:jc w:val="both"/>
    </w:pPr>
    <w:rPr>
      <w:rFonts w:ascii="Futura" w:hAnsi="Futura" w:cs="Futura"/>
      <w:sz w:val="22"/>
      <w:szCs w:val="22"/>
      <w:lang w:val="de-DE"/>
    </w:rPr>
  </w:style>
  <w:style w:type="character" w:customStyle="1" w:styleId="bfssubtitel">
    <w:name w:val="bfs_subtitel"/>
    <w:uiPriority w:val="99"/>
    <w:rsid w:val="002D114B"/>
    <w:rPr>
      <w:rFonts w:ascii="TheSansBlack-Plain" w:hAnsi="TheSansBlack-Plain" w:cs="TheSansBlack-Plain"/>
      <w:color w:val="CD1619"/>
      <w:spacing w:val="0"/>
      <w:w w:val="100"/>
      <w:position w:val="0"/>
      <w:sz w:val="30"/>
      <w:szCs w:val="30"/>
      <w:u w:val="none"/>
      <w:vertAlign w:val="baseline"/>
      <w:lang w:val="de-DE"/>
    </w:rPr>
  </w:style>
  <w:style w:type="character" w:customStyle="1" w:styleId="bfsberschrift">
    <w:name w:val="bfs_überschrift"/>
    <w:uiPriority w:val="99"/>
    <w:rsid w:val="002D114B"/>
    <w:rPr>
      <w:rFonts w:ascii="TheSansBlack-Plain" w:hAnsi="TheSansBlack-Plain" w:cs="TheSansBlack-Plain"/>
      <w:color w:val="000000"/>
      <w:spacing w:val="0"/>
      <w:w w:val="100"/>
      <w:position w:val="0"/>
      <w:sz w:val="64"/>
      <w:szCs w:val="64"/>
      <w:u w:val="none"/>
      <w:vertAlign w:val="baseline"/>
      <w:lang w:val="de-DE"/>
    </w:rPr>
  </w:style>
  <w:style w:type="character" w:customStyle="1" w:styleId="bfstextfett">
    <w:name w:val="bfs_text_fett"/>
    <w:uiPriority w:val="99"/>
    <w:rsid w:val="002D114B"/>
    <w:rPr>
      <w:rFonts w:ascii="Futura" w:hAnsi="Futura" w:cs="Futura"/>
      <w:b/>
      <w:bCs/>
      <w:color w:val="000000"/>
      <w:spacing w:val="0"/>
      <w:w w:val="100"/>
      <w:position w:val="0"/>
      <w:sz w:val="22"/>
      <w:szCs w:val="22"/>
      <w:u w:val="none"/>
      <w:vertAlign w:val="baseline"/>
      <w:lang w:val="de-DE"/>
    </w:rPr>
  </w:style>
  <w:style w:type="character" w:customStyle="1" w:styleId="bfstextnormal1">
    <w:name w:val="bfs_text_normal1"/>
    <w:uiPriority w:val="99"/>
    <w:rsid w:val="002D114B"/>
    <w:rPr>
      <w:rFonts w:ascii="Futura" w:hAnsi="Futura" w:cs="Futura"/>
      <w:color w:val="000000"/>
      <w:spacing w:val="0"/>
      <w:w w:val="100"/>
      <w:position w:val="0"/>
      <w:sz w:val="22"/>
      <w:szCs w:val="22"/>
      <w:u w:val="none"/>
      <w:vertAlign w:val="baseline"/>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592</Words>
  <Characters>3736</Characters>
  <Application>Microsoft Office Word</Application>
  <DocSecurity>0</DocSecurity>
  <Lines>31</Lines>
  <Paragraphs>8</Paragraphs>
  <ScaleCrop>false</ScaleCrop>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Jungwirth</dc:creator>
  <cp:keywords/>
  <dc:description/>
  <cp:lastModifiedBy>Stefanie Jungwirth</cp:lastModifiedBy>
  <cp:revision>1</cp:revision>
  <dcterms:created xsi:type="dcterms:W3CDTF">2026-04-29T11:50:00Z</dcterms:created>
  <dcterms:modified xsi:type="dcterms:W3CDTF">2026-04-29T11:51:00Z</dcterms:modified>
</cp:coreProperties>
</file>